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68" w:rsidRDefault="00075168" w:rsidP="0007516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Pr="00A647E3" w:rsidRDefault="00A647E3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075168" w:rsidRPr="00BB0CC1" w:rsidRDefault="00075168" w:rsidP="0007516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075168" w:rsidRPr="00BB0CC1" w:rsidRDefault="00075168" w:rsidP="0007516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075168" w:rsidRPr="00BB0CC1" w:rsidRDefault="00075168" w:rsidP="0007516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Одбор за уставна питања и законодавство</w:t>
      </w:r>
    </w:p>
    <w:p w:rsidR="00075168" w:rsidRPr="00BB0CC1" w:rsidRDefault="00075168" w:rsidP="0007516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04 Број: </w:t>
      </w:r>
    </w:p>
    <w:p w:rsidR="00075168" w:rsidRPr="00BB0CC1" w:rsidRDefault="005B302C" w:rsidP="0007516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18. март</w:t>
      </w:r>
      <w:r w:rsidR="00075168" w:rsidRPr="00BB0CC1">
        <w:rPr>
          <w:rFonts w:ascii="Times New Roman" w:hAnsi="Times New Roman"/>
          <w:sz w:val="24"/>
          <w:szCs w:val="24"/>
          <w:lang w:val="sr-Cyrl-RS"/>
        </w:rPr>
        <w:t xml:space="preserve"> 2025. године</w:t>
      </w:r>
    </w:p>
    <w:p w:rsidR="00075168" w:rsidRDefault="00075168" w:rsidP="00075168">
      <w:pPr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075168" w:rsidRPr="00055D14" w:rsidRDefault="00075168" w:rsidP="00075168">
      <w:pPr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На основу члана 84. Пословника Народне скупштине, Одбор за уставна питања и законодавство, на седници одржаној </w:t>
      </w:r>
      <w:r w:rsidR="005B302C">
        <w:rPr>
          <w:rFonts w:ascii="Times New Roman" w:hAnsi="Times New Roman"/>
          <w:sz w:val="24"/>
          <w:szCs w:val="24"/>
          <w:lang w:val="sr-Cyrl-RS"/>
        </w:rPr>
        <w:t>18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B302C">
        <w:rPr>
          <w:rFonts w:ascii="Times New Roman" w:hAnsi="Times New Roman"/>
          <w:sz w:val="24"/>
          <w:szCs w:val="24"/>
          <w:lang w:val="sr-Cyrl-RS"/>
        </w:rPr>
        <w:t>марта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2025. године, донео је </w:t>
      </w:r>
    </w:p>
    <w:p w:rsidR="00075168" w:rsidRPr="00BB0CC1" w:rsidRDefault="00075168" w:rsidP="00075168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75168" w:rsidRPr="009A2DF5" w:rsidRDefault="00075168" w:rsidP="00075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A2DF5">
        <w:rPr>
          <w:rFonts w:ascii="Times New Roman" w:hAnsi="Times New Roman"/>
          <w:b/>
          <w:sz w:val="24"/>
          <w:szCs w:val="24"/>
          <w:lang w:val="sr-Cyrl-RS"/>
        </w:rPr>
        <w:t>О Д Л У К У</w:t>
      </w:r>
    </w:p>
    <w:p w:rsidR="00075168" w:rsidRPr="009A2DF5" w:rsidRDefault="00075168" w:rsidP="00075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О ИЗМЕНИ ОДЛУКЕ О ОРГАНИЗОВАЊУ </w:t>
      </w:r>
    </w:p>
    <w:p w:rsidR="00075168" w:rsidRDefault="00255544" w:rsidP="00075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ТРЕЋЕГ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ЈАВНОГ СЛУШАЊА</w:t>
      </w:r>
    </w:p>
    <w:p w:rsidR="00075168" w:rsidRPr="009A2DF5" w:rsidRDefault="00075168" w:rsidP="00075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75168" w:rsidRPr="00BB0CC1" w:rsidRDefault="00075168" w:rsidP="000751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75168" w:rsidRPr="00BB0CC1" w:rsidRDefault="00075168" w:rsidP="0007516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EE44DC">
        <w:rPr>
          <w:rFonts w:ascii="Times New Roman" w:hAnsi="Times New Roman"/>
          <w:sz w:val="24"/>
          <w:szCs w:val="24"/>
          <w:lang w:val="sr-Cyrl-RS"/>
        </w:rPr>
        <w:t>У Одлуци о организовању</w:t>
      </w:r>
      <w:r w:rsidR="00255544">
        <w:rPr>
          <w:rFonts w:ascii="Times New Roman" w:hAnsi="Times New Roman"/>
          <w:sz w:val="24"/>
          <w:szCs w:val="24"/>
          <w:lang w:val="sr-Cyrl-RS"/>
        </w:rPr>
        <w:t xml:space="preserve"> Трећег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B0CC1">
        <w:rPr>
          <w:rFonts w:ascii="Times New Roman" w:hAnsi="Times New Roman"/>
          <w:sz w:val="24"/>
          <w:szCs w:val="24"/>
          <w:lang w:val="sr-Cyrl-RS"/>
        </w:rPr>
        <w:t>јавно</w:t>
      </w:r>
      <w:r>
        <w:rPr>
          <w:rFonts w:ascii="Times New Roman" w:hAnsi="Times New Roman"/>
          <w:sz w:val="24"/>
          <w:szCs w:val="24"/>
          <w:lang w:val="sr-Cyrl-RS"/>
        </w:rPr>
        <w:t>г слушања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Одбор</w:t>
      </w:r>
      <w:r w:rsidRPr="00BB0CC1">
        <w:rPr>
          <w:rFonts w:ascii="Times New Roman" w:hAnsi="Times New Roman"/>
          <w:sz w:val="24"/>
          <w:szCs w:val="24"/>
          <w:lang w:val="en-US"/>
        </w:rPr>
        <w:t>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за уставна питања и законодавство на тему „Представљање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који су припремљени у оквиру </w:t>
      </w:r>
      <w:r w:rsidRPr="00FA21FE">
        <w:rPr>
          <w:rFonts w:ascii="Times New Roman" w:hAnsi="Times New Roman"/>
          <w:sz w:val="24"/>
          <w:szCs w:val="24"/>
          <w:lang w:val="sr-Cyrl-RS"/>
        </w:rPr>
        <w:t>Радн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груп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за унапређење изборног процеса</w:t>
      </w:r>
      <w:r w:rsidR="00CE4E19">
        <w:rPr>
          <w:rFonts w:ascii="Times New Roman" w:hAnsi="Times New Roman"/>
          <w:sz w:val="24"/>
          <w:szCs w:val="24"/>
          <w:lang w:val="sr-Cyrl-RS"/>
        </w:rPr>
        <w:t>“ 04 Број:06-2/21-25-</w:t>
      </w:r>
      <w:r w:rsidR="00CE4E19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, од 14. фебруара 2025. године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и 04 Број:06-2/21-25-</w:t>
      </w:r>
      <w:r w:rsidR="00CE3B43">
        <w:rPr>
          <w:rFonts w:ascii="Times New Roman" w:hAnsi="Times New Roman"/>
          <w:sz w:val="24"/>
          <w:szCs w:val="24"/>
          <w:lang w:val="en-US"/>
        </w:rPr>
        <w:t>2</w:t>
      </w:r>
      <w:r w:rsidR="00CE3B43">
        <w:rPr>
          <w:rFonts w:ascii="Times New Roman" w:hAnsi="Times New Roman"/>
          <w:sz w:val="24"/>
          <w:szCs w:val="24"/>
          <w:lang w:val="sr-Cyrl-RS"/>
        </w:rPr>
        <w:t>, од 24. фебруара 2025. године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 у тачки 2. речи: „19. марта</w:t>
      </w:r>
      <w:r>
        <w:rPr>
          <w:rFonts w:ascii="Times New Roman" w:hAnsi="Times New Roman"/>
          <w:sz w:val="24"/>
          <w:szCs w:val="24"/>
          <w:lang w:val="sr-Cyrl-RS"/>
        </w:rPr>
        <w:t xml:space="preserve"> 2025. године“, замењују се речима: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3B43">
        <w:rPr>
          <w:rFonts w:ascii="Times New Roman" w:hAnsi="Times New Roman"/>
          <w:sz w:val="24"/>
          <w:szCs w:val="24"/>
          <w:lang w:val="sr-Cyrl-RS"/>
        </w:rPr>
        <w:t>„20</w:t>
      </w:r>
      <w:r>
        <w:rPr>
          <w:rFonts w:ascii="Times New Roman" w:hAnsi="Times New Roman"/>
          <w:sz w:val="24"/>
          <w:szCs w:val="24"/>
          <w:lang w:val="sr-Cyrl-RS"/>
        </w:rPr>
        <w:t>. марта 2025. године“.</w:t>
      </w:r>
    </w:p>
    <w:p w:rsidR="00075168" w:rsidRDefault="00075168" w:rsidP="00075168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75168" w:rsidRPr="006E3C17" w:rsidRDefault="00075168" w:rsidP="00075168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75168" w:rsidRDefault="00075168" w:rsidP="00075168">
      <w:pPr>
        <w:tabs>
          <w:tab w:val="center" w:pos="6480"/>
        </w:tabs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822C79">
        <w:rPr>
          <w:rFonts w:ascii="Times New Roman" w:hAnsi="Times New Roman"/>
          <w:sz w:val="24"/>
          <w:szCs w:val="24"/>
          <w:lang w:val="sr-Cyrl-RS"/>
        </w:rPr>
        <w:t>ПРЕДСЕДНИК ОДБОРА</w:t>
      </w: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822C79">
        <w:rPr>
          <w:rFonts w:ascii="Times New Roman" w:hAnsi="Times New Roman"/>
          <w:sz w:val="24"/>
          <w:szCs w:val="24"/>
          <w:lang w:val="sr-Cyrl-RS"/>
        </w:rPr>
        <w:t>Милица Николић</w:t>
      </w: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Pr="003F164F" w:rsidRDefault="00075168" w:rsidP="00075168">
      <w:pPr>
        <w:tabs>
          <w:tab w:val="center" w:pos="648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F164F">
        <w:rPr>
          <w:rFonts w:ascii="Times New Roman" w:hAnsi="Times New Roman"/>
          <w:sz w:val="24"/>
          <w:szCs w:val="24"/>
          <w:lang w:val="sr-Cyrl-RS"/>
        </w:rPr>
        <w:t>О б р а з л ож е њ е</w:t>
      </w:r>
    </w:p>
    <w:p w:rsidR="00075168" w:rsidRPr="003F164F" w:rsidRDefault="00075168" w:rsidP="00075168">
      <w:pPr>
        <w:tabs>
          <w:tab w:val="center" w:pos="648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F164F">
        <w:rPr>
          <w:rFonts w:ascii="Times New Roman" w:hAnsi="Times New Roman"/>
          <w:sz w:val="24"/>
          <w:szCs w:val="24"/>
          <w:lang w:val="sr-Cyrl-RS"/>
        </w:rPr>
        <w:t xml:space="preserve">Одбор за уставна питања и законодавство Народне скупштине Републике Србије </w:t>
      </w:r>
      <w:r>
        <w:rPr>
          <w:rFonts w:ascii="Times New Roman" w:hAnsi="Times New Roman"/>
          <w:sz w:val="24"/>
          <w:szCs w:val="24"/>
          <w:lang w:val="sr-Cyrl-RS"/>
        </w:rPr>
        <w:t>на Шеснаестој седници, одржаној 14. фебруара 2025. године, донео је Одлуку о организовању</w:t>
      </w:r>
      <w:r w:rsidR="00255544">
        <w:rPr>
          <w:rFonts w:ascii="Times New Roman" w:hAnsi="Times New Roman"/>
          <w:sz w:val="24"/>
          <w:szCs w:val="24"/>
          <w:lang w:val="sr-Cyrl-RS"/>
        </w:rPr>
        <w:t xml:space="preserve"> Трећег</w:t>
      </w:r>
      <w:r w:rsidRPr="003F164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јавно слушањ</w:t>
      </w:r>
      <w:r w:rsidRPr="003F164F">
        <w:rPr>
          <w:rFonts w:ascii="Times New Roman" w:eastAsia="Times New Roman" w:hAnsi="Times New Roman"/>
          <w:sz w:val="24"/>
          <w:szCs w:val="24"/>
          <w:lang w:val="sr-Cyrl-RS" w:eastAsia="en-GB"/>
        </w:rPr>
        <w:t>е</w:t>
      </w:r>
      <w:r w:rsidRPr="003F164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на тему „</w:t>
      </w:r>
      <w:r w:rsidRPr="003F164F"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 w:rsidRPr="003F164F">
        <w:rPr>
          <w:rFonts w:ascii="Times New Roman" w:hAnsi="Times New Roman"/>
          <w:sz w:val="24"/>
          <w:szCs w:val="24"/>
        </w:rPr>
        <w:t xml:space="preserve">, </w:t>
      </w:r>
      <w:r w:rsidRPr="003F164F">
        <w:rPr>
          <w:rFonts w:ascii="Times New Roman" w:hAnsi="Times New Roman"/>
          <w:sz w:val="24"/>
          <w:szCs w:val="24"/>
          <w:lang w:val="sr-Cyrl-RS"/>
        </w:rPr>
        <w:t>који су припремљени у оквиру Радне групе за уна</w:t>
      </w:r>
      <w:r>
        <w:rPr>
          <w:rFonts w:ascii="Times New Roman" w:hAnsi="Times New Roman"/>
          <w:sz w:val="24"/>
          <w:szCs w:val="24"/>
          <w:lang w:val="sr-Cyrl-RS"/>
        </w:rPr>
        <w:t>пређење изборног процеса“</w:t>
      </w:r>
      <w:r w:rsidRPr="00E958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19">
        <w:rPr>
          <w:rFonts w:ascii="Times New Roman" w:hAnsi="Times New Roman"/>
          <w:sz w:val="24"/>
          <w:szCs w:val="24"/>
          <w:lang w:val="sr-Cyrl-RS"/>
        </w:rPr>
        <w:t>04 Број:06-2/21-25-2</w:t>
      </w:r>
      <w:r>
        <w:rPr>
          <w:rFonts w:ascii="Times New Roman" w:hAnsi="Times New Roman"/>
          <w:sz w:val="24"/>
          <w:szCs w:val="24"/>
          <w:lang w:val="sr-Cyrl-RS"/>
        </w:rPr>
        <w:t>, које ће се одржати у Новом Саду, а као датум одржавања одређен је 26. фебруар</w:t>
      </w:r>
      <w:r w:rsidRPr="003F164F">
        <w:rPr>
          <w:rFonts w:ascii="Times New Roman" w:hAnsi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/>
          <w:sz w:val="24"/>
          <w:szCs w:val="24"/>
          <w:lang w:val="sr-Cyrl-RS"/>
        </w:rPr>
        <w:t xml:space="preserve">025. године. </w:t>
      </w:r>
    </w:p>
    <w:p w:rsidR="007918D8" w:rsidRDefault="00075168" w:rsidP="0007516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3B43">
        <w:rPr>
          <w:rFonts w:ascii="Times New Roman" w:hAnsi="Times New Roman"/>
          <w:sz w:val="24"/>
          <w:szCs w:val="24"/>
          <w:lang w:val="sr-Cyrl-RS"/>
        </w:rPr>
        <w:t xml:space="preserve">На Седамнаестој седници, одржаној 24. априла 2024. године, Одбор је донео Одлуку о измени Одлуке о организовању Трећег јавног слушања, и то тако да се </w:t>
      </w:r>
      <w:r>
        <w:rPr>
          <w:rFonts w:ascii="Times New Roman" w:hAnsi="Times New Roman"/>
          <w:sz w:val="24"/>
          <w:szCs w:val="24"/>
          <w:lang w:val="sr-Cyrl-RS"/>
        </w:rPr>
        <w:t>датум одржавања помери са 26. фебруара 2025. г</w:t>
      </w:r>
      <w:r w:rsidR="007918D8">
        <w:rPr>
          <w:rFonts w:ascii="Times New Roman" w:hAnsi="Times New Roman"/>
          <w:sz w:val="24"/>
          <w:szCs w:val="24"/>
          <w:lang w:val="sr-Cyrl-RS"/>
        </w:rPr>
        <w:t>одине, на 19. март 2025. године.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E3B43" w:rsidRPr="003F164F" w:rsidRDefault="00CE3B43" w:rsidP="0007516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Имајући у виду распоред  рада Прве седнице Првог редовног заседања Народне скупштине Републике Србије у 2025. години</w:t>
      </w:r>
      <w:r w:rsidR="007918D8">
        <w:rPr>
          <w:rFonts w:ascii="Times New Roman" w:hAnsi="Times New Roman"/>
          <w:sz w:val="24"/>
          <w:szCs w:val="24"/>
          <w:lang w:val="sr-Cyrl-RS"/>
        </w:rPr>
        <w:t>, настала је потреба да се датум одржавања Трећег јавног слушања помери са 19. марта 2025. године, на 20. март 2025. године.</w:t>
      </w:r>
    </w:p>
    <w:p w:rsidR="00075168" w:rsidRPr="003F164F" w:rsidRDefault="00075168" w:rsidP="00075168">
      <w:pPr>
        <w:tabs>
          <w:tab w:val="center" w:pos="6480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/>
    <w:p w:rsidR="00A47BA9" w:rsidRDefault="00A47BA9"/>
    <w:sectPr w:rsidR="00A47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68"/>
    <w:rsid w:val="00075168"/>
    <w:rsid w:val="00255544"/>
    <w:rsid w:val="005B302C"/>
    <w:rsid w:val="007918D8"/>
    <w:rsid w:val="00A47BA9"/>
    <w:rsid w:val="00A647E3"/>
    <w:rsid w:val="00B35DF1"/>
    <w:rsid w:val="00CE3B43"/>
    <w:rsid w:val="00CE4E19"/>
    <w:rsid w:val="00E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BDE55"/>
  <w15:chartTrackingRefBased/>
  <w15:docId w15:val="{B4F27C2C-F06A-4D04-9847-12C9C50F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168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7E3"/>
    <w:rPr>
      <w:rFonts w:ascii="Segoe UI" w:eastAsia="Calibri" w:hAnsi="Segoe UI" w:cs="Segoe UI"/>
      <w:noProof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Mila Antić</cp:lastModifiedBy>
  <cp:revision>8</cp:revision>
  <cp:lastPrinted>2025-03-18T07:24:00Z</cp:lastPrinted>
  <dcterms:created xsi:type="dcterms:W3CDTF">2025-02-24T08:02:00Z</dcterms:created>
  <dcterms:modified xsi:type="dcterms:W3CDTF">2025-03-18T07:29:00Z</dcterms:modified>
</cp:coreProperties>
</file>